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DD62" w14:textId="77777777" w:rsidR="00986CFB" w:rsidRDefault="00986CFB" w:rsidP="00986CFB">
      <w:pPr>
        <w:pStyle w:val="BasicParagraph"/>
        <w:rPr>
          <w:rFonts w:ascii="Avenir Next" w:hAnsi="Avenir Next" w:cs="Avenir Next"/>
          <w:b/>
          <w:bCs/>
          <w:sz w:val="20"/>
          <w:szCs w:val="20"/>
        </w:rPr>
      </w:pPr>
      <w:r>
        <w:rPr>
          <w:rFonts w:ascii="Avenir Next" w:hAnsi="Avenir Next" w:cs="Avenir Next"/>
          <w:b/>
          <w:bCs/>
          <w:sz w:val="20"/>
          <w:szCs w:val="20"/>
        </w:rPr>
        <w:t xml:space="preserve">FRUIT MACHINE </w:t>
      </w:r>
    </w:p>
    <w:p w14:paraId="6831C447" w14:textId="77777777" w:rsidR="00986CFB" w:rsidRDefault="00986CFB" w:rsidP="00986CFB">
      <w:pPr>
        <w:pStyle w:val="BasicParagraph"/>
        <w:rPr>
          <w:rFonts w:ascii="Avenir Next Medium" w:hAnsi="Avenir Next Medium" w:cs="Avenir Next Medium"/>
          <w:sz w:val="20"/>
          <w:szCs w:val="20"/>
        </w:rPr>
      </w:pPr>
    </w:p>
    <w:p w14:paraId="5843C32A" w14:textId="77777777" w:rsidR="00986CFB" w:rsidRDefault="00986CFB" w:rsidP="00986CFB">
      <w:pPr>
        <w:pStyle w:val="BasicParagraph"/>
        <w:rPr>
          <w:rFonts w:ascii="Avenir Next Medium" w:hAnsi="Avenir Next Medium" w:cs="Avenir Next Medium"/>
          <w:sz w:val="20"/>
          <w:szCs w:val="20"/>
        </w:rPr>
      </w:pPr>
      <w:r>
        <w:rPr>
          <w:rFonts w:ascii="Avenir Next Medium" w:hAnsi="Avenir Next Medium" w:cs="Avenir Next Medium"/>
          <w:sz w:val="20"/>
          <w:szCs w:val="20"/>
        </w:rPr>
        <w:t xml:space="preserve">Sophie Carter </w:t>
      </w:r>
    </w:p>
    <w:p w14:paraId="3AA30743" w14:textId="77777777" w:rsidR="00986CFB" w:rsidRDefault="00986CFB" w:rsidP="00986CFB">
      <w:pPr>
        <w:pStyle w:val="BasicParagraph"/>
        <w:rPr>
          <w:rFonts w:ascii="Avenir Next Medium" w:hAnsi="Avenir Next Medium" w:cs="Avenir Next Medium"/>
          <w:sz w:val="20"/>
          <w:szCs w:val="20"/>
        </w:rPr>
      </w:pPr>
      <w:r>
        <w:rPr>
          <w:rFonts w:ascii="Avenir Next Medium" w:hAnsi="Avenir Next Medium" w:cs="Avenir Next Medium"/>
          <w:sz w:val="20"/>
          <w:szCs w:val="20"/>
        </w:rPr>
        <w:t xml:space="preserve">ART ZONE </w:t>
      </w:r>
    </w:p>
    <w:p w14:paraId="5120AD06" w14:textId="30921EB1" w:rsidR="00986CFB" w:rsidRPr="00986CFB" w:rsidRDefault="00986CFB" w:rsidP="00986CFB">
      <w:pPr>
        <w:rPr>
          <w:rFonts w:ascii="Avenir Next Medium" w:hAnsi="Avenir Next Medium" w:cs="Avenir Next Medium"/>
          <w:sz w:val="20"/>
          <w:szCs w:val="20"/>
        </w:rPr>
      </w:pPr>
      <w:r>
        <w:rPr>
          <w:rFonts w:ascii="Avenir Next Medium" w:hAnsi="Avenir Next Medium" w:cs="Avenir Next Medium"/>
          <w:sz w:val="20"/>
          <w:szCs w:val="20"/>
        </w:rPr>
        <w:t>2023</w:t>
      </w:r>
    </w:p>
    <w:p w14:paraId="6D9A9738" w14:textId="77777777" w:rsidR="00986CFB" w:rsidRDefault="00986CFB" w:rsidP="00986CFB">
      <w:pPr>
        <w:pStyle w:val="BasicParagraph"/>
        <w:rPr>
          <w:rFonts w:ascii="Avenir Next" w:hAnsi="Avenir Next" w:cs="Avenir Next"/>
          <w:sz w:val="20"/>
          <w:szCs w:val="20"/>
        </w:rPr>
      </w:pPr>
    </w:p>
    <w:p w14:paraId="5EA82997" w14:textId="77777777" w:rsidR="00986CFB" w:rsidRDefault="00986CFB" w:rsidP="00986CFB">
      <w:pPr>
        <w:pStyle w:val="BasicParagraph"/>
        <w:rPr>
          <w:rFonts w:ascii="Avenir Next" w:hAnsi="Avenir Next" w:cs="Avenir Next"/>
          <w:sz w:val="20"/>
          <w:szCs w:val="20"/>
        </w:rPr>
      </w:pPr>
    </w:p>
    <w:p w14:paraId="74507592" w14:textId="77777777" w:rsidR="00986CFB" w:rsidRDefault="00986CFB" w:rsidP="00986CFB">
      <w:pPr>
        <w:pStyle w:val="BasicParagraph"/>
        <w:rPr>
          <w:rFonts w:ascii="Avenir Next Medium" w:hAnsi="Avenir Next Medium" w:cs="Avenir Next Medium"/>
          <w:i/>
          <w:iCs/>
          <w:sz w:val="20"/>
          <w:szCs w:val="20"/>
        </w:rPr>
      </w:pPr>
      <w:r>
        <w:rPr>
          <w:rFonts w:ascii="Avenir Next Medium" w:hAnsi="Avenir Next Medium" w:cs="Avenir Next Medium"/>
          <w:i/>
          <w:iCs/>
          <w:sz w:val="20"/>
          <w:szCs w:val="20"/>
        </w:rPr>
        <w:t>Oliver Cain’s bananas get about. They protrude from picture frames, hang from trees, explode from urns and milk cartons - gallery-goers may even discover one on trips to the loo.</w:t>
      </w:r>
    </w:p>
    <w:p w14:paraId="4DBB5B92" w14:textId="77777777" w:rsidR="00986CFB" w:rsidRDefault="00986CFB" w:rsidP="00986CFB">
      <w:pPr>
        <w:pStyle w:val="BasicParagraph"/>
        <w:rPr>
          <w:rFonts w:ascii="Avenir Next Medium" w:hAnsi="Avenir Next Medium" w:cs="Avenir Next Medium"/>
        </w:rPr>
      </w:pPr>
    </w:p>
    <w:p w14:paraId="27B4E1DB" w14:textId="77777777" w:rsidR="00986CFB" w:rsidRDefault="00986CFB" w:rsidP="00986CFB">
      <w:pPr>
        <w:pStyle w:val="BasicParagraph"/>
        <w:rPr>
          <w:rFonts w:ascii="Avenir Next Medium" w:hAnsi="Avenir Next Medium" w:cs="Avenir Next Medium"/>
          <w:sz w:val="20"/>
          <w:szCs w:val="20"/>
        </w:rPr>
      </w:pPr>
    </w:p>
    <w:p w14:paraId="61496506" w14:textId="77777777" w:rsidR="00986CFB" w:rsidRDefault="00986CFB" w:rsidP="00986CFB">
      <w:pPr>
        <w:pStyle w:val="BasicParagraph"/>
        <w:rPr>
          <w:rFonts w:ascii="Avenir Next" w:hAnsi="Avenir Next" w:cs="Avenir Next"/>
          <w:sz w:val="20"/>
          <w:szCs w:val="20"/>
        </w:rPr>
      </w:pPr>
      <w:r>
        <w:rPr>
          <w:rFonts w:ascii="Avenir Next" w:hAnsi="Avenir Next" w:cs="Avenir Next"/>
          <w:sz w:val="20"/>
          <w:szCs w:val="20"/>
        </w:rPr>
        <w:t>There’s a lot to digest in Oliver Cain’s work. At first glance his ceramics, sculptures, and paintings are amusing and whimsical, but peeling back the skin we find a pulp ripe with narratives.</w:t>
      </w:r>
    </w:p>
    <w:p w14:paraId="57B5888C" w14:textId="77777777" w:rsidR="00986CFB" w:rsidRDefault="00986CFB" w:rsidP="00986CFB">
      <w:pPr>
        <w:pStyle w:val="BasicParagraph"/>
        <w:rPr>
          <w:rFonts w:ascii="Avenir Next" w:hAnsi="Avenir Next" w:cs="Avenir Next"/>
          <w:sz w:val="20"/>
          <w:szCs w:val="20"/>
        </w:rPr>
      </w:pPr>
    </w:p>
    <w:p w14:paraId="6A4435E1" w14:textId="288F39F1" w:rsidR="00986CFB" w:rsidRDefault="00986CFB" w:rsidP="00986CFB">
      <w:pPr>
        <w:pStyle w:val="BasicParagraph"/>
        <w:rPr>
          <w:rFonts w:ascii="Avenir Next Medium" w:hAnsi="Avenir Next Medium" w:cs="Avenir Next Medium"/>
          <w:sz w:val="20"/>
          <w:szCs w:val="20"/>
        </w:rPr>
      </w:pPr>
      <w:r>
        <w:rPr>
          <w:rFonts w:ascii="Avenir Next Medium" w:hAnsi="Avenir Next Medium" w:cs="Avenir Next Medium"/>
          <w:sz w:val="20"/>
          <w:szCs w:val="20"/>
        </w:rPr>
        <w:t xml:space="preserve">“Art that makes you </w:t>
      </w:r>
      <w:r>
        <w:rPr>
          <w:rFonts w:ascii="Avenir Next Medium" w:hAnsi="Avenir Next Medium" w:cs="Avenir Next Medium"/>
          <w:sz w:val="20"/>
          <w:szCs w:val="20"/>
        </w:rPr>
        <w:t>stop,</w:t>
      </w:r>
      <w:r>
        <w:rPr>
          <w:rFonts w:ascii="Avenir Next Medium" w:hAnsi="Avenir Next Medium" w:cs="Avenir Next Medium"/>
          <w:sz w:val="20"/>
          <w:szCs w:val="20"/>
        </w:rPr>
        <w:t xml:space="preserve"> and think is important? </w:t>
      </w:r>
      <w:r>
        <w:rPr>
          <w:rFonts w:ascii="Avenir Next" w:hAnsi="Avenir Next" w:cs="Avenir Next"/>
          <w:sz w:val="20"/>
          <w:szCs w:val="20"/>
        </w:rPr>
        <w:t>says Cain.</w:t>
      </w:r>
      <w:r>
        <w:rPr>
          <w:rFonts w:ascii="Avenir Next Medium" w:hAnsi="Avenir Next Medium" w:cs="Avenir Next Medium"/>
          <w:sz w:val="20"/>
          <w:szCs w:val="20"/>
        </w:rPr>
        <w:t xml:space="preserve"> “Work that can be viewed on the surface for what it is and also hold its own when it is pulled apart and the ideas behind it explored.”</w:t>
      </w:r>
    </w:p>
    <w:p w14:paraId="55D3DC78" w14:textId="77777777" w:rsidR="00986CFB" w:rsidRDefault="00986CFB" w:rsidP="00986CFB">
      <w:pPr>
        <w:pStyle w:val="BasicParagraph"/>
        <w:rPr>
          <w:rFonts w:ascii="Avenir Next" w:hAnsi="Avenir Next" w:cs="Avenir Next"/>
          <w:sz w:val="20"/>
          <w:szCs w:val="20"/>
        </w:rPr>
      </w:pPr>
    </w:p>
    <w:p w14:paraId="3BBDB85E" w14:textId="77777777" w:rsidR="00986CFB" w:rsidRDefault="00986CFB" w:rsidP="00986CFB">
      <w:pPr>
        <w:pStyle w:val="BasicParagraph"/>
        <w:rPr>
          <w:rFonts w:ascii="Avenir Next Medium" w:hAnsi="Avenir Next Medium" w:cs="Avenir Next Medium"/>
          <w:sz w:val="20"/>
          <w:szCs w:val="20"/>
        </w:rPr>
      </w:pPr>
      <w:r>
        <w:rPr>
          <w:rFonts w:ascii="Avenir Next" w:hAnsi="Avenir Next" w:cs="Avenir Next"/>
          <w:sz w:val="20"/>
          <w:szCs w:val="20"/>
        </w:rPr>
        <w:t xml:space="preserve">Cain is a proud member of the queer community, and much of his work speaks of sexuality, identity, gender, and queer storytelling. </w:t>
      </w:r>
      <w:r>
        <w:rPr>
          <w:rFonts w:ascii="Avenir Next Medium" w:hAnsi="Avenir Next Medium" w:cs="Avenir Next Medium"/>
          <w:sz w:val="20"/>
          <w:szCs w:val="20"/>
        </w:rPr>
        <w:t>“My work seeks to centre representation and desire as the building blocks of our inclusive future.”</w:t>
      </w:r>
    </w:p>
    <w:p w14:paraId="7856C0A4" w14:textId="77777777" w:rsidR="00986CFB" w:rsidRDefault="00986CFB" w:rsidP="00986CFB">
      <w:pPr>
        <w:pStyle w:val="BasicParagraph"/>
        <w:rPr>
          <w:rFonts w:ascii="Avenir Next Medium" w:hAnsi="Avenir Next Medium" w:cs="Avenir Next Medium"/>
          <w:sz w:val="20"/>
          <w:szCs w:val="20"/>
        </w:rPr>
      </w:pPr>
    </w:p>
    <w:p w14:paraId="33295342" w14:textId="61392178" w:rsidR="00986CFB" w:rsidRDefault="00986CFB" w:rsidP="00986CFB">
      <w:pPr>
        <w:pStyle w:val="BasicParagraph"/>
        <w:rPr>
          <w:rFonts w:ascii="Avenir Next" w:hAnsi="Avenir Next" w:cs="Avenir Next"/>
          <w:sz w:val="20"/>
          <w:szCs w:val="20"/>
        </w:rPr>
      </w:pPr>
      <w:r>
        <w:rPr>
          <w:rFonts w:ascii="Avenir Next" w:hAnsi="Avenir Next" w:cs="Avenir Next"/>
          <w:sz w:val="20"/>
          <w:szCs w:val="20"/>
        </w:rPr>
        <w:t xml:space="preserve">The artist brings these themes to light </w:t>
      </w:r>
      <w:r>
        <w:rPr>
          <w:rFonts w:ascii="Avenir Next Medium" w:hAnsi="Avenir Next Medium" w:cs="Avenir Next Medium"/>
          <w:sz w:val="20"/>
          <w:szCs w:val="20"/>
        </w:rPr>
        <w:t>“using appropriated everyday objects to transform stereotypes”</w:t>
      </w:r>
      <w:r>
        <w:rPr>
          <w:rFonts w:ascii="Avenir Next" w:hAnsi="Avenir Next" w:cs="Avenir Next"/>
          <w:sz w:val="20"/>
          <w:szCs w:val="20"/>
        </w:rPr>
        <w:t xml:space="preserve"> The most prevalent of them - the humble banana. It’s a delicious, cheap addition to most </w:t>
      </w:r>
      <w:r>
        <w:rPr>
          <w:rFonts w:ascii="Avenir Next" w:hAnsi="Avenir Next" w:cs="Avenir Next"/>
          <w:sz w:val="20"/>
          <w:szCs w:val="20"/>
        </w:rPr>
        <w:t>people’s</w:t>
      </w:r>
      <w:r>
        <w:rPr>
          <w:rFonts w:ascii="Avenir Next" w:hAnsi="Avenir Next" w:cs="Avenir Next"/>
          <w:sz w:val="20"/>
          <w:szCs w:val="20"/>
        </w:rPr>
        <w:t xml:space="preserve"> fruit bowls, with a phallic quality not even complete prudes can deny.</w:t>
      </w:r>
    </w:p>
    <w:p w14:paraId="536BD23C" w14:textId="77777777" w:rsidR="00986CFB" w:rsidRDefault="00986CFB" w:rsidP="00986CFB">
      <w:pPr>
        <w:pStyle w:val="BasicParagraph"/>
        <w:rPr>
          <w:rFonts w:ascii="Avenir Next" w:hAnsi="Avenir Next" w:cs="Avenir Next"/>
          <w:sz w:val="20"/>
          <w:szCs w:val="20"/>
        </w:rPr>
      </w:pPr>
      <w:r>
        <w:rPr>
          <w:rFonts w:ascii="Avenir Next" w:hAnsi="Avenir Next" w:cs="Avenir Next"/>
          <w:sz w:val="20"/>
          <w:szCs w:val="20"/>
        </w:rPr>
        <w:t xml:space="preserve">The eggplant (the phallic symbol of the emoji age) also gets a ceramic. </w:t>
      </w:r>
    </w:p>
    <w:p w14:paraId="6A6D17AB" w14:textId="77777777" w:rsidR="00986CFB" w:rsidRDefault="00986CFB" w:rsidP="00986CFB">
      <w:pPr>
        <w:pStyle w:val="BasicParagraph"/>
        <w:rPr>
          <w:rFonts w:ascii="Avenir Next Medium" w:hAnsi="Avenir Next Medium" w:cs="Avenir Next Medium"/>
          <w:sz w:val="20"/>
          <w:szCs w:val="20"/>
        </w:rPr>
      </w:pPr>
      <w:r>
        <w:rPr>
          <w:rFonts w:ascii="Avenir Next" w:hAnsi="Avenir Next" w:cs="Avenir Next"/>
          <w:sz w:val="20"/>
          <w:szCs w:val="20"/>
        </w:rPr>
        <w:t xml:space="preserve">In Cain’s Supermarket Series they’re piled high in a Shopping trolley, a physical representation of a person’s accumulated sexual history and a warning about </w:t>
      </w:r>
      <w:r>
        <w:rPr>
          <w:rFonts w:ascii="Avenir Next Medium" w:hAnsi="Avenir Next Medium" w:cs="Avenir Next Medium"/>
          <w:sz w:val="20"/>
          <w:szCs w:val="20"/>
        </w:rPr>
        <w:t>“settling for subpar love when tired or hungry.”</w:t>
      </w:r>
    </w:p>
    <w:p w14:paraId="7631ED16" w14:textId="77777777" w:rsidR="00986CFB" w:rsidRDefault="00986CFB" w:rsidP="00986CFB">
      <w:pPr>
        <w:pStyle w:val="BasicParagraph"/>
        <w:rPr>
          <w:rFonts w:ascii="Avenir Next" w:hAnsi="Avenir Next" w:cs="Avenir Next"/>
          <w:sz w:val="20"/>
          <w:szCs w:val="20"/>
        </w:rPr>
      </w:pPr>
    </w:p>
    <w:p w14:paraId="74614965" w14:textId="2BEA3534" w:rsidR="00986CFB" w:rsidRDefault="00986CFB" w:rsidP="00986CFB">
      <w:pPr>
        <w:pStyle w:val="BasicParagraph"/>
        <w:rPr>
          <w:rFonts w:ascii="Avenir Next" w:hAnsi="Avenir Next" w:cs="Avenir Next"/>
          <w:sz w:val="20"/>
          <w:szCs w:val="20"/>
        </w:rPr>
      </w:pPr>
      <w:r>
        <w:rPr>
          <w:rFonts w:ascii="Avenir Next" w:hAnsi="Avenir Next" w:cs="Avenir Next"/>
          <w:sz w:val="20"/>
          <w:szCs w:val="20"/>
        </w:rPr>
        <w:t xml:space="preserve">Cain uses fruit to handle serious topics with a light touch </w:t>
      </w:r>
      <w:r>
        <w:rPr>
          <w:rFonts w:ascii="Avenir Next" w:hAnsi="Avenir Next" w:cs="Avenir Next"/>
          <w:sz w:val="20"/>
          <w:szCs w:val="20"/>
        </w:rPr>
        <w:t>and</w:t>
      </w:r>
      <w:r>
        <w:rPr>
          <w:rFonts w:ascii="Avenir Next" w:hAnsi="Avenir Next" w:cs="Avenir Next"/>
          <w:sz w:val="20"/>
          <w:szCs w:val="20"/>
        </w:rPr>
        <w:t xml:space="preserve"> taps into uncomfortable similarities shared with food - the human body is also organic matter, and like a banana or an eggplant, decays, bruises, and has a sell-by-date.</w:t>
      </w:r>
    </w:p>
    <w:p w14:paraId="534990D1" w14:textId="77777777" w:rsidR="00986CFB" w:rsidRDefault="00986CFB" w:rsidP="00986CFB">
      <w:pPr>
        <w:pStyle w:val="BasicParagraph"/>
        <w:rPr>
          <w:rFonts w:ascii="Avenir Next" w:hAnsi="Avenir Next" w:cs="Avenir Next"/>
          <w:sz w:val="20"/>
          <w:szCs w:val="20"/>
        </w:rPr>
      </w:pPr>
    </w:p>
    <w:p w14:paraId="484575C5" w14:textId="2098F96A" w:rsidR="00986CFB" w:rsidRDefault="00986CFB" w:rsidP="00986CFB">
      <w:pPr>
        <w:pStyle w:val="BasicParagraph"/>
        <w:rPr>
          <w:rFonts w:ascii="Avenir Next Medium" w:hAnsi="Avenir Next Medium" w:cs="Avenir Next Medium"/>
          <w:sz w:val="20"/>
          <w:szCs w:val="20"/>
        </w:rPr>
      </w:pPr>
      <w:r>
        <w:rPr>
          <w:rFonts w:ascii="Avenir Next" w:hAnsi="Avenir Next" w:cs="Avenir Next"/>
          <w:sz w:val="20"/>
          <w:szCs w:val="20"/>
        </w:rPr>
        <w:t xml:space="preserve">Since 2022 Cain’s bananas have been popping up in some unlikely places. His ongoing Banana Urinal Project involves sneakily placing ceramic bananas in urinals at renowned galleries, including at London’s Tate Modern, the Getty in LA, and the Met in New York, among others. Although Cain has yet to hear from lucky finders of the bananas he </w:t>
      </w:r>
      <w:r>
        <w:rPr>
          <w:rFonts w:ascii="Avenir Next" w:hAnsi="Avenir Next" w:cs="Avenir Next"/>
          <w:sz w:val="20"/>
          <w:szCs w:val="20"/>
        </w:rPr>
        <w:t>says,</w:t>
      </w:r>
      <w:r>
        <w:rPr>
          <w:rFonts w:ascii="Avenir Next" w:hAnsi="Avenir Next" w:cs="Avenir Next"/>
          <w:sz w:val="20"/>
          <w:szCs w:val="20"/>
        </w:rPr>
        <w:t xml:space="preserve"> </w:t>
      </w:r>
      <w:r>
        <w:rPr>
          <w:rFonts w:ascii="Avenir Next Medium" w:hAnsi="Avenir Next Medium" w:cs="Avenir Next Medium"/>
          <w:sz w:val="20"/>
          <w:szCs w:val="20"/>
        </w:rPr>
        <w:t>“It’s fun saying I’ve had work in some of the largest art galleries in the world.”</w:t>
      </w:r>
    </w:p>
    <w:p w14:paraId="2BC3EA39" w14:textId="77777777" w:rsidR="00986CFB" w:rsidRDefault="00986CFB" w:rsidP="00986CFB">
      <w:pPr>
        <w:pStyle w:val="BasicParagraph"/>
        <w:rPr>
          <w:rFonts w:ascii="Avenir Next Medium" w:hAnsi="Avenir Next Medium" w:cs="Avenir Next Medium"/>
          <w:sz w:val="20"/>
          <w:szCs w:val="20"/>
        </w:rPr>
      </w:pPr>
    </w:p>
    <w:p w14:paraId="1989A160" w14:textId="77777777" w:rsidR="00986CFB" w:rsidRDefault="00986CFB" w:rsidP="00986CFB">
      <w:pPr>
        <w:pStyle w:val="BasicParagraph"/>
        <w:rPr>
          <w:rFonts w:ascii="Avenir Next" w:hAnsi="Avenir Next" w:cs="Avenir Next"/>
          <w:sz w:val="20"/>
          <w:szCs w:val="20"/>
        </w:rPr>
      </w:pPr>
      <w:r>
        <w:rPr>
          <w:rFonts w:ascii="Avenir Next" w:hAnsi="Avenir Next" w:cs="Avenir Next"/>
          <w:sz w:val="20"/>
          <w:szCs w:val="20"/>
        </w:rPr>
        <w:lastRenderedPageBreak/>
        <w:t xml:space="preserve">Last year Cain’s bananas peaked in scale, taking to the stage at World of Wearable Art (WOW). His all-white banana-shaped dress, </w:t>
      </w:r>
      <w:r>
        <w:rPr>
          <w:rFonts w:ascii="Avenir Next" w:hAnsi="Avenir Next" w:cs="Avenir Next"/>
          <w:i/>
          <w:iCs/>
          <w:sz w:val="20"/>
          <w:szCs w:val="20"/>
        </w:rPr>
        <w:t>A Peeling Misconception</w:t>
      </w:r>
      <w:r>
        <w:rPr>
          <w:rFonts w:ascii="Avenir Next" w:hAnsi="Avenir Next" w:cs="Avenir Next"/>
          <w:sz w:val="20"/>
          <w:szCs w:val="20"/>
        </w:rPr>
        <w:t>, received second place in the competition’s Monochromatic section.</w:t>
      </w:r>
    </w:p>
    <w:p w14:paraId="5000A602" w14:textId="460B0A2C" w:rsidR="00986CFB" w:rsidRDefault="00986CFB" w:rsidP="00986CFB">
      <w:pPr>
        <w:pStyle w:val="BasicParagraph"/>
        <w:rPr>
          <w:rFonts w:ascii="Avenir Next Medium" w:hAnsi="Avenir Next Medium" w:cs="Avenir Next Medium"/>
          <w:sz w:val="20"/>
          <w:szCs w:val="20"/>
        </w:rPr>
      </w:pPr>
      <w:r>
        <w:rPr>
          <w:rFonts w:ascii="Avenir Next Medium" w:hAnsi="Avenir Next Medium" w:cs="Avenir Next Medium"/>
          <w:sz w:val="20"/>
          <w:szCs w:val="20"/>
        </w:rPr>
        <w:t xml:space="preserve">“I wanted to make an outfit that was an extension of my art practice,” </w:t>
      </w:r>
      <w:r>
        <w:rPr>
          <w:rFonts w:ascii="Avenir Next" w:hAnsi="Avenir Next" w:cs="Avenir Next"/>
          <w:sz w:val="20"/>
          <w:szCs w:val="20"/>
        </w:rPr>
        <w:t>says Cain.</w:t>
      </w:r>
      <w:r>
        <w:rPr>
          <w:rFonts w:ascii="Avenir Next Medium" w:hAnsi="Avenir Next Medium" w:cs="Avenir Next Medium"/>
          <w:sz w:val="20"/>
          <w:szCs w:val="20"/>
        </w:rPr>
        <w:t xml:space="preserve"> “The banana theme was a </w:t>
      </w:r>
      <w:r>
        <w:rPr>
          <w:rFonts w:ascii="Avenir Next Medium" w:hAnsi="Avenir Next Medium" w:cs="Avenir Next Medium"/>
          <w:sz w:val="20"/>
          <w:szCs w:val="20"/>
        </w:rPr>
        <w:t>must,</w:t>
      </w:r>
      <w:r>
        <w:rPr>
          <w:rFonts w:ascii="Avenir Next Medium" w:hAnsi="Avenir Next Medium" w:cs="Avenir Next Medium"/>
          <w:sz w:val="20"/>
          <w:szCs w:val="20"/>
        </w:rPr>
        <w:t xml:space="preserve"> and the final design was a large version of one of my banana-covered bowls.”</w:t>
      </w:r>
    </w:p>
    <w:p w14:paraId="43ED752A" w14:textId="77777777" w:rsidR="00986CFB" w:rsidRDefault="00986CFB" w:rsidP="00986CFB">
      <w:pPr>
        <w:pStyle w:val="BasicParagraph"/>
        <w:rPr>
          <w:rFonts w:ascii="Avenir Next Medium" w:hAnsi="Avenir Next Medium" w:cs="Avenir Next Medium"/>
          <w:sz w:val="20"/>
          <w:szCs w:val="20"/>
        </w:rPr>
      </w:pPr>
    </w:p>
    <w:p w14:paraId="07B4AF51" w14:textId="77777777" w:rsidR="00986CFB" w:rsidRDefault="00986CFB" w:rsidP="00986CFB">
      <w:pPr>
        <w:pStyle w:val="BasicParagraph"/>
        <w:rPr>
          <w:rFonts w:ascii="Avenir Next" w:hAnsi="Avenir Next" w:cs="Avenir Next"/>
          <w:sz w:val="20"/>
          <w:szCs w:val="20"/>
        </w:rPr>
      </w:pPr>
      <w:r>
        <w:rPr>
          <w:rFonts w:ascii="Avenir Next" w:hAnsi="Avenir Next" w:cs="Avenir Next"/>
          <w:sz w:val="20"/>
          <w:szCs w:val="20"/>
        </w:rPr>
        <w:t>Made from plywood and fibreglass, the dress was covered in polystyrene bananas and finished with car paint to give the impression of a glossy glazed ceramic. Cain will be entering WOW again this year, working with recycled materials.</w:t>
      </w:r>
    </w:p>
    <w:p w14:paraId="39B66ED9" w14:textId="77777777" w:rsidR="00986CFB" w:rsidRDefault="00986CFB" w:rsidP="00986CFB">
      <w:pPr>
        <w:pStyle w:val="BasicParagraph"/>
        <w:rPr>
          <w:rFonts w:ascii="Avenir Next" w:hAnsi="Avenir Next" w:cs="Avenir Next"/>
          <w:sz w:val="20"/>
          <w:szCs w:val="20"/>
        </w:rPr>
      </w:pPr>
    </w:p>
    <w:p w14:paraId="26C74C0E" w14:textId="77777777" w:rsidR="00986CFB" w:rsidRDefault="00986CFB" w:rsidP="00986CFB">
      <w:pPr>
        <w:pStyle w:val="BasicParagraph"/>
        <w:rPr>
          <w:rFonts w:ascii="Avenir Next Medium" w:hAnsi="Avenir Next Medium" w:cs="Avenir Next Medium"/>
          <w:sz w:val="20"/>
          <w:szCs w:val="20"/>
        </w:rPr>
      </w:pPr>
      <w:r>
        <w:rPr>
          <w:rFonts w:ascii="Avenir Next" w:hAnsi="Avenir Next" w:cs="Avenir Next"/>
          <w:sz w:val="20"/>
          <w:szCs w:val="20"/>
        </w:rPr>
        <w:t xml:space="preserve">The Monochromatic category was ideal for Cain, who has always worked with a limited palette. </w:t>
      </w:r>
      <w:r>
        <w:rPr>
          <w:rFonts w:ascii="Avenir Next Medium" w:hAnsi="Avenir Next Medium" w:cs="Avenir Next Medium"/>
          <w:sz w:val="20"/>
          <w:szCs w:val="20"/>
        </w:rPr>
        <w:t xml:space="preserve">“I make lots of my work a glossy white to contrast the narrative which I’m exploring” </w:t>
      </w:r>
      <w:r>
        <w:rPr>
          <w:rFonts w:ascii="Avenir Next" w:hAnsi="Avenir Next" w:cs="Avenir Next"/>
          <w:sz w:val="20"/>
          <w:szCs w:val="20"/>
        </w:rPr>
        <w:t>he explains.</w:t>
      </w:r>
      <w:r>
        <w:rPr>
          <w:rFonts w:ascii="Avenir Next Medium" w:hAnsi="Avenir Next Medium" w:cs="Avenir Next Medium"/>
          <w:sz w:val="20"/>
          <w:szCs w:val="20"/>
        </w:rPr>
        <w:t xml:space="preserve"> “It’s a juxtaposition of the stigma that parts of the queer community are viewed as dirty and unclean, with my work which is almost clinically clean.”</w:t>
      </w:r>
    </w:p>
    <w:p w14:paraId="46BD8B07" w14:textId="77777777" w:rsidR="00986CFB" w:rsidRDefault="00986CFB" w:rsidP="00986CFB">
      <w:pPr>
        <w:pStyle w:val="BasicParagraph"/>
        <w:rPr>
          <w:rFonts w:ascii="Avenir Next" w:hAnsi="Avenir Next" w:cs="Avenir Next"/>
          <w:sz w:val="20"/>
          <w:szCs w:val="20"/>
        </w:rPr>
      </w:pPr>
    </w:p>
    <w:p w14:paraId="708B727E" w14:textId="77777777" w:rsidR="00986CFB" w:rsidRDefault="00986CFB" w:rsidP="00986CFB">
      <w:pPr>
        <w:pStyle w:val="BasicParagraph"/>
        <w:rPr>
          <w:rFonts w:ascii="Avenir Next" w:hAnsi="Avenir Next" w:cs="Avenir Next"/>
          <w:sz w:val="20"/>
          <w:szCs w:val="20"/>
        </w:rPr>
      </w:pPr>
      <w:r>
        <w:rPr>
          <w:rFonts w:ascii="Avenir Next" w:hAnsi="Avenir Next" w:cs="Avenir Next"/>
          <w:sz w:val="20"/>
          <w:szCs w:val="20"/>
        </w:rPr>
        <w:t>Considering the subject matter he explores, it’s interesting to learn that Cain was brought up in a devout Christian household. British-born, he lived in England until 2013 when his family emigrated to Aotearoa.</w:t>
      </w:r>
    </w:p>
    <w:p w14:paraId="30B43BA5" w14:textId="77777777" w:rsidR="00986CFB" w:rsidRDefault="00986CFB" w:rsidP="00986CFB">
      <w:pPr>
        <w:pStyle w:val="BasicParagraph"/>
        <w:rPr>
          <w:rFonts w:ascii="Avenir Next" w:hAnsi="Avenir Next" w:cs="Avenir Next"/>
          <w:sz w:val="20"/>
          <w:szCs w:val="20"/>
        </w:rPr>
      </w:pPr>
    </w:p>
    <w:p w14:paraId="0D60E3C3" w14:textId="77777777" w:rsidR="00986CFB" w:rsidRDefault="00986CFB" w:rsidP="00986CFB">
      <w:pPr>
        <w:pStyle w:val="BasicParagraph"/>
        <w:rPr>
          <w:rFonts w:ascii="Avenir Next Medium" w:hAnsi="Avenir Next Medium" w:cs="Avenir Next Medium"/>
          <w:sz w:val="20"/>
          <w:szCs w:val="20"/>
        </w:rPr>
      </w:pPr>
      <w:r>
        <w:rPr>
          <w:rFonts w:ascii="Avenir Next Medium" w:hAnsi="Avenir Next Medium" w:cs="Avenir Next Medium"/>
          <w:sz w:val="20"/>
          <w:szCs w:val="20"/>
        </w:rPr>
        <w:t>“Growing up I had to navigate my sexuality within that religious framework,”</w:t>
      </w:r>
      <w:r>
        <w:rPr>
          <w:rFonts w:ascii="Avenir Next" w:hAnsi="Avenir Next" w:cs="Avenir Next"/>
          <w:sz w:val="20"/>
          <w:szCs w:val="20"/>
        </w:rPr>
        <w:t xml:space="preserve"> says Cain. </w:t>
      </w:r>
      <w:r>
        <w:rPr>
          <w:rFonts w:ascii="Avenir Next Medium" w:hAnsi="Avenir Next Medium" w:cs="Avenir Next Medium"/>
          <w:sz w:val="20"/>
          <w:szCs w:val="20"/>
        </w:rPr>
        <w:t>“My family is very supportive and are always interested to see what I’m working on. They don’t understand some of my work and that’s okay. Art is subjective, even when family makes it.”</w:t>
      </w:r>
    </w:p>
    <w:p w14:paraId="590E79DE" w14:textId="77777777" w:rsidR="00986CFB" w:rsidRDefault="00986CFB" w:rsidP="00986CFB">
      <w:pPr>
        <w:pStyle w:val="BasicParagraph"/>
        <w:rPr>
          <w:rFonts w:ascii="Avenir Next" w:hAnsi="Avenir Next" w:cs="Avenir Next"/>
          <w:sz w:val="20"/>
          <w:szCs w:val="20"/>
        </w:rPr>
      </w:pPr>
    </w:p>
    <w:p w14:paraId="1B66252C" w14:textId="77777777" w:rsidR="00986CFB" w:rsidRDefault="00986CFB" w:rsidP="00986CFB">
      <w:pPr>
        <w:pStyle w:val="BasicParagraph"/>
        <w:rPr>
          <w:rFonts w:ascii="Avenir Next" w:hAnsi="Avenir Next" w:cs="Avenir Next"/>
          <w:sz w:val="20"/>
          <w:szCs w:val="20"/>
        </w:rPr>
      </w:pPr>
      <w:r>
        <w:rPr>
          <w:rFonts w:ascii="Avenir Next" w:hAnsi="Avenir Next" w:cs="Avenir Next"/>
          <w:sz w:val="20"/>
          <w:szCs w:val="20"/>
        </w:rPr>
        <w:t xml:space="preserve">When Cain started his Fine Arts degree at Unite Institute of Technology in Auckland, he used his personal story to shape his practice. </w:t>
      </w:r>
      <w:r>
        <w:rPr>
          <w:rFonts w:ascii="Avenir Next Medium" w:hAnsi="Avenir Next Medium" w:cs="Avenir Next Medium"/>
          <w:sz w:val="20"/>
          <w:szCs w:val="20"/>
        </w:rPr>
        <w:t>“It was a great source of therapy for me, and as a result I created work that I was excited by, and others related to”.</w:t>
      </w:r>
      <w:r>
        <w:rPr>
          <w:rFonts w:ascii="Avenir Next" w:hAnsi="Avenir Next" w:cs="Avenir Next"/>
          <w:sz w:val="20"/>
          <w:szCs w:val="20"/>
        </w:rPr>
        <w:t xml:space="preserve"> </w:t>
      </w:r>
    </w:p>
    <w:p w14:paraId="38ACD590" w14:textId="77777777" w:rsidR="00986CFB" w:rsidRDefault="00986CFB" w:rsidP="00986CFB">
      <w:pPr>
        <w:pStyle w:val="BasicParagraph"/>
        <w:rPr>
          <w:rFonts w:ascii="Avenir Next Medium" w:hAnsi="Avenir Next Medium" w:cs="Avenir Next Medium"/>
          <w:sz w:val="20"/>
          <w:szCs w:val="20"/>
        </w:rPr>
      </w:pPr>
      <w:r>
        <w:rPr>
          <w:rFonts w:ascii="Avenir Next" w:hAnsi="Avenir Next" w:cs="Avenir Next"/>
          <w:sz w:val="20"/>
          <w:szCs w:val="20"/>
        </w:rPr>
        <w:t xml:space="preserve">It was also at art school that Cain fell in love with clay, discovering slip casting, a technique he employs for most of his ceramics. </w:t>
      </w:r>
      <w:r>
        <w:rPr>
          <w:rFonts w:ascii="Avenir Next Medium" w:hAnsi="Avenir Next Medium" w:cs="Avenir Next Medium"/>
          <w:sz w:val="20"/>
          <w:szCs w:val="20"/>
        </w:rPr>
        <w:t>“It allowed me to make lifelike objects which I could edit and manipulate as I pleased.”</w:t>
      </w:r>
    </w:p>
    <w:p w14:paraId="5989C137" w14:textId="77777777" w:rsidR="00986CFB" w:rsidRDefault="00986CFB" w:rsidP="00986CFB">
      <w:pPr>
        <w:pStyle w:val="BasicParagraph"/>
        <w:rPr>
          <w:rFonts w:ascii="Avenir Next Medium" w:hAnsi="Avenir Next Medium" w:cs="Avenir Next Medium"/>
          <w:sz w:val="20"/>
          <w:szCs w:val="20"/>
        </w:rPr>
      </w:pPr>
    </w:p>
    <w:p w14:paraId="14C634E6" w14:textId="77777777" w:rsidR="00986CFB" w:rsidRDefault="00986CFB" w:rsidP="00986CFB">
      <w:pPr>
        <w:pStyle w:val="BasicParagraph"/>
        <w:rPr>
          <w:rFonts w:ascii="Avenir Next" w:hAnsi="Avenir Next" w:cs="Avenir Next"/>
          <w:sz w:val="20"/>
          <w:szCs w:val="20"/>
        </w:rPr>
      </w:pPr>
      <w:r>
        <w:rPr>
          <w:rFonts w:ascii="Avenir Next" w:hAnsi="Avenir Next" w:cs="Avenir Next"/>
          <w:sz w:val="20"/>
          <w:szCs w:val="20"/>
        </w:rPr>
        <w:t xml:space="preserve">Now living in Takapuna, Cain works from his garage, a space which he’s beginning to outgrow. </w:t>
      </w:r>
      <w:r>
        <w:rPr>
          <w:rFonts w:ascii="Avenir Next Medium" w:hAnsi="Avenir Next Medium" w:cs="Avenir Next Medium"/>
          <w:sz w:val="20"/>
          <w:szCs w:val="20"/>
        </w:rPr>
        <w:t>“I have my kiln to make my ceramic works, and canvases, and boxes of work in most available spaces throughout the house.”</w:t>
      </w:r>
      <w:r>
        <w:rPr>
          <w:rFonts w:ascii="Avenir Next" w:hAnsi="Avenir Next" w:cs="Avenir Next"/>
          <w:sz w:val="20"/>
          <w:szCs w:val="20"/>
        </w:rPr>
        <w:t xml:space="preserve"> </w:t>
      </w:r>
    </w:p>
    <w:p w14:paraId="12E80DD6" w14:textId="77777777" w:rsidR="00986CFB" w:rsidRDefault="00986CFB" w:rsidP="00986CFB">
      <w:pPr>
        <w:pStyle w:val="BasicParagraph"/>
        <w:rPr>
          <w:rFonts w:ascii="Avenir Next" w:hAnsi="Avenir Next" w:cs="Avenir Next"/>
          <w:sz w:val="20"/>
          <w:szCs w:val="20"/>
        </w:rPr>
      </w:pPr>
    </w:p>
    <w:p w14:paraId="6B6779A5" w14:textId="77777777" w:rsidR="00986CFB" w:rsidRDefault="00986CFB" w:rsidP="00986CFB">
      <w:pPr>
        <w:pStyle w:val="BasicParagraph"/>
        <w:rPr>
          <w:rFonts w:ascii="Avenir Next Medium" w:hAnsi="Avenir Next Medium" w:cs="Avenir Next Medium"/>
          <w:sz w:val="20"/>
          <w:szCs w:val="20"/>
        </w:rPr>
      </w:pPr>
      <w:r>
        <w:rPr>
          <w:rFonts w:ascii="Avenir Next" w:hAnsi="Avenir Next" w:cs="Avenir Next"/>
          <w:sz w:val="20"/>
          <w:szCs w:val="20"/>
        </w:rPr>
        <w:t>Thankfully some pieces he’s currently working on will soon be heading to New Mexico for an exhibition there.</w:t>
      </w:r>
      <w:r>
        <w:rPr>
          <w:rFonts w:ascii="Avenir Next Medium" w:hAnsi="Avenir Next Medium" w:cs="Avenir Next Medium"/>
          <w:sz w:val="20"/>
          <w:szCs w:val="20"/>
        </w:rPr>
        <w:t xml:space="preserve"> “I can’t wait to have a dedicated studio space to do more experimenting and creating”.</w:t>
      </w:r>
    </w:p>
    <w:p w14:paraId="7BB2A3E7" w14:textId="77777777" w:rsidR="00986CFB" w:rsidRDefault="00986CFB" w:rsidP="00986CFB">
      <w:pPr>
        <w:pStyle w:val="BasicParagraph"/>
        <w:rPr>
          <w:rFonts w:ascii="Avenir Next Medium" w:hAnsi="Avenir Next Medium" w:cs="Avenir Next Medium"/>
          <w:sz w:val="20"/>
          <w:szCs w:val="20"/>
        </w:rPr>
      </w:pPr>
    </w:p>
    <w:p w14:paraId="36068834" w14:textId="77777777" w:rsidR="00986CFB" w:rsidRDefault="00986CFB" w:rsidP="00986CFB"/>
    <w:sectPr w:rsidR="00986CFB" w:rsidSect="00687B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FB"/>
    <w:rsid w:val="00687B2A"/>
    <w:rsid w:val="00986CFB"/>
    <w:rsid w:val="00BB4B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871BD49"/>
  <w15:chartTrackingRefBased/>
  <w15:docId w15:val="{0547C6F1-7FB8-6249-AF16-CA384567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6CFB"/>
    <w:pPr>
      <w:suppressAutoHyphens/>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Cain</dc:creator>
  <cp:keywords/>
  <dc:description/>
  <cp:lastModifiedBy>Oliver Cain</cp:lastModifiedBy>
  <cp:revision>1</cp:revision>
  <dcterms:created xsi:type="dcterms:W3CDTF">2023-06-29T02:55:00Z</dcterms:created>
  <dcterms:modified xsi:type="dcterms:W3CDTF">2023-06-29T02:56:00Z</dcterms:modified>
</cp:coreProperties>
</file>